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  <w:u w:val="single"/>
        </w:rPr>
        <w:t>Марышев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В. </w:t>
      </w:r>
      <w:r w:rsidRPr="00AC5AC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 этом году</w:t>
      </w:r>
      <w:r w:rsidRPr="00AC5A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C5AC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республика прирастет</w:t>
      </w:r>
      <w:r w:rsidRPr="00AC5A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C5AC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сосной, елью, березой и дубом </w:t>
      </w:r>
      <w:r w:rsidRPr="00AC5ACE">
        <w:rPr>
          <w:rFonts w:ascii="Times New Roman" w:eastAsia="Times New Roman" w:hAnsi="Times New Roman" w:cs="Times New Roman"/>
          <w:sz w:val="28"/>
          <w:szCs w:val="28"/>
          <w:u w:val="single"/>
        </w:rPr>
        <w:t>[Текст]</w:t>
      </w:r>
      <w:proofErr w:type="gramStart"/>
      <w:r w:rsidRPr="00AC5A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AC5A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[результаты посадок за пять лет и планы на 2016 год] / В. </w:t>
      </w: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  <w:u w:val="single"/>
        </w:rPr>
        <w:t>Марышев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// </w:t>
      </w: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  <w:u w:val="single"/>
        </w:rPr>
        <w:t>Мар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  <w:u w:val="single"/>
        </w:rPr>
        <w:t>. правда. – 2016. – 26 апреля. - С.4.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ACE" w:rsidRPr="00AC5ACE" w:rsidRDefault="00AC5ACE" w:rsidP="00AC5AC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b/>
          <w:bCs/>
          <w:sz w:val="28"/>
          <w:szCs w:val="28"/>
        </w:rPr>
        <w:t>В этом году</w:t>
      </w:r>
      <w:r w:rsidRPr="00AC5A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5ACE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прирастет</w:t>
      </w:r>
      <w:r w:rsidRPr="00AC5A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5ACE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сосной, елью, березой и дубом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все знают, что нынешний год - особенный: Рослесхоз объявил его Годом воспроизводства лесов. Дело, конечно, серьезное и </w:t>
      </w:r>
      <w:proofErr w:type="gramStart"/>
      <w:r w:rsidRPr="00AC5ACE">
        <w:rPr>
          <w:rFonts w:ascii="Times New Roman" w:eastAsia="Times New Roman" w:hAnsi="Times New Roman" w:cs="Times New Roman"/>
          <w:b/>
          <w:bCs/>
          <w:sz w:val="28"/>
          <w:szCs w:val="28"/>
        </w:rPr>
        <w:t>очень нужное</w:t>
      </w:r>
      <w:proofErr w:type="gramEnd"/>
      <w:r w:rsidRPr="00AC5ACE">
        <w:rPr>
          <w:rFonts w:ascii="Times New Roman" w:eastAsia="Times New Roman" w:hAnsi="Times New Roman" w:cs="Times New Roman"/>
          <w:b/>
          <w:bCs/>
          <w:sz w:val="28"/>
          <w:szCs w:val="28"/>
        </w:rPr>
        <w:t>, ведь природные богатства только кажутся неисчерпаемыми! А что делается для восстановления "зеленого друга" в Марий Эл? Мы узнали об этом в Министерстве лесного и охотничьего хозяйства республики.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b/>
          <w:bCs/>
          <w:sz w:val="28"/>
          <w:szCs w:val="28"/>
        </w:rPr>
        <w:t>Месячник посадок стартовал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Весенняя акция по посадке леса стартовала у нас 22 апреля и продлится почти месяц - по 20 мая включительно. На этот же срок запланирован целый ряд сопутствующих мероприятий: очистка лесов от мусора, озеленение городов и других населенных пунктов, закладка памятных аллей и скверов, благоустройство территорий. Намечено провести также просветительные встречи с местными жителями и развернуть экспозиции на лесную тематику.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Места посадок укажут специалисты. Например, учреждениям и общественным организациям марийской столицы, а также рядовым йошкаролинцам предстоит потрудиться в </w:t>
      </w: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</w:rPr>
        <w:t>Куярском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 лесничестве, конечно, не на всей территории, а на участках, поврежденных пожарами 2010 года.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Желающие поучаствовать в этом благородном деле горожане могут подать заявку в отдел использования и воспроизводства лесов </w:t>
      </w: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</w:rPr>
        <w:t>Минлесохоты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 Марий Эл по телефонам </w:t>
      </w:r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 xml:space="preserve">42-04-90 </w:t>
      </w:r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 xml:space="preserve">42-16-58. </w:t>
      </w:r>
      <w:r w:rsidRPr="00AC5ACE">
        <w:rPr>
          <w:rFonts w:ascii="Times New Roman" w:eastAsia="Times New Roman" w:hAnsi="Times New Roman" w:cs="Times New Roman"/>
          <w:sz w:val="28"/>
          <w:szCs w:val="28"/>
        </w:rPr>
        <w:t>А вот жителям глубинки следует обратиться с тем же вопросом в лесничество или районную администрацию.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C5ACE">
        <w:rPr>
          <w:rFonts w:ascii="Times New Roman" w:eastAsia="Times New Roman" w:hAnsi="Times New Roman" w:cs="Times New Roman"/>
          <w:b/>
          <w:bCs/>
          <w:sz w:val="28"/>
          <w:szCs w:val="28"/>
        </w:rPr>
        <w:t>Хвойные вне конкуренции</w:t>
      </w:r>
      <w:proofErr w:type="gramEnd"/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посадок по республике колеблется, но, как правило, ежегодно составляет порядка 1500 гектаров. Задание на 2016 год - примерно 1410 гектаров. Основной посадочный материал - одно- и двухлетние сеянцы сосны, большей частью с открытой кореньевой системой. </w:t>
      </w:r>
      <w:proofErr w:type="gramStart"/>
      <w:r w:rsidRPr="00AC5ACE">
        <w:rPr>
          <w:rFonts w:ascii="Times New Roman" w:eastAsia="Times New Roman" w:hAnsi="Times New Roman" w:cs="Times New Roman"/>
          <w:sz w:val="28"/>
          <w:szCs w:val="28"/>
        </w:rPr>
        <w:t>С закрытой, конечно, приживаемость лучше, но этот процесс более дорогой и трудоемкий.</w:t>
      </w:r>
      <w:proofErr w:type="gramEnd"/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Уточним, что посадка – это лишь один из этапов </w:t>
      </w: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</w:rPr>
        <w:t>лесовосстановления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. На самом деле работы по воспроизводству лесов ведутся круглый год. Так, с ноября по март заготавливают семена, а с апреля по сентябрь их сеют, высаживают сеянцы и саженцы, подготавливают </w:t>
      </w: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</w:rPr>
        <w:t>лесокультурные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 площади, обрабатывают почву и проводят уход за культурами.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пятилетки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Теперь посмотрим, что удалось сделать в нынешнем десятилетии.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С 2011-го по 2015 год посадки леса проведены на площади 7,4 тысячи гектаров. 80 процентов этой территории заняли культуры сосны, 15 - ели, 5 - лиственницы, кедра, березы. При этом наряду с традиционными методами </w:t>
      </w:r>
      <w:r w:rsidRPr="00AC5A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применялись и </w:t>
      </w:r>
      <w:proofErr w:type="gramStart"/>
      <w:r w:rsidRPr="00AC5ACE">
        <w:rPr>
          <w:rFonts w:ascii="Times New Roman" w:eastAsia="Times New Roman" w:hAnsi="Times New Roman" w:cs="Times New Roman"/>
          <w:sz w:val="28"/>
          <w:szCs w:val="28"/>
        </w:rPr>
        <w:t>прогрессивные</w:t>
      </w:r>
      <w:proofErr w:type="gram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. Так, на 200 гектарах посадка велась механизированным способом, на 500 - </w:t>
      </w:r>
      <w:proofErr w:type="spellStart"/>
      <w:proofErr w:type="gramStart"/>
      <w:r w:rsidRPr="00AC5ACE">
        <w:rPr>
          <w:rFonts w:ascii="Times New Roman" w:eastAsia="Times New Roman" w:hAnsi="Times New Roman" w:cs="Times New Roman"/>
          <w:sz w:val="28"/>
          <w:szCs w:val="28"/>
        </w:rPr>
        <w:t>крупно-мерным</w:t>
      </w:r>
      <w:proofErr w:type="spellEnd"/>
      <w:proofErr w:type="gram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 посадочным материалом, на 400 - материалом, выращенным из селекционно улучшенных семян. 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За последние три года внедрена технология, позволяющая создавать устойчивые лесные культуры с закрытой корневой системой. На сегодня площадь, занятая ими, составляет порядка 300 гектаров.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Важнейшей задачей стало воспроизводство лесов на площадях, повреждённых печально известными пожарами 2010 года Успехи здесь таковы: на 1.9 тысячи гектаров проведены посадки, а на 15 тысячах при содействии человека лес возобновился сам. 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 xml:space="preserve">Ирина </w:t>
      </w:r>
      <w:proofErr w:type="spellStart"/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>Головенкина</w:t>
      </w:r>
      <w:proofErr w:type="spellEnd"/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>, консультант Министерства лесного и охотничьего хозяйства РМЭ: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>- Следует особо отметить общероссийские и республиканские акции по посадке леса, посвященные знаменательным датам. С 2011 по 2015 год такие посадки охватили площадь в 300 гектаров, было задействовано около пяти тысяч человек, израсходован примерно миллион сеянцев и саженцев.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в 2015 году прошла акция, приуроченная к 70-летию Победы в Великой Отечественной войне. Она собрала более трех тысяч человек. Среди них немало представителей республиканских структур, включая правительство, Государственное собрание, природоохранную прокуратуру, </w:t>
      </w:r>
      <w:proofErr w:type="gramStart"/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>редком</w:t>
      </w:r>
      <w:proofErr w:type="gramEnd"/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профсоюза работников лесных отраслей. Всего было высажено более 800 тысяч сеянцев и саженцев. 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ряде населенных пунктов заложили памятные аллеи, скверы и парки. Активнее всего эти работы проводились в </w:t>
      </w:r>
      <w:proofErr w:type="spellStart"/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>Киллемарском</w:t>
      </w:r>
      <w:proofErr w:type="spellEnd"/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>Звениговском</w:t>
      </w:r>
      <w:proofErr w:type="spellEnd"/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>Моркинском</w:t>
      </w:r>
      <w:proofErr w:type="spellEnd"/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>Оршанском</w:t>
      </w:r>
      <w:proofErr w:type="spellEnd"/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>Горномарийском</w:t>
      </w:r>
      <w:proofErr w:type="spellEnd"/>
      <w:r w:rsidRPr="00AC5AC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районах. 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Заготовка семян лесных растений для посадок в 2011-2015 годах (</w:t>
      </w:r>
      <w:proofErr w:type="gramStart"/>
      <w:r w:rsidRPr="00AC5ACE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AC5AC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2011 г. – 400 кг;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2012 г. – 800 кг;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2013 г. – 100 кг;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2014 г. – 1100 кг;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2015 г. – 2100 кг;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Объемы посадок леса в 2011-2015 годах (тыс. гектаров):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2011 г. – 1,4 тыс. гектаров;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2012 г. – 1,5 тыс. гектаров;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2013 г. –1,5 тыс. гектаров;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2014 г. – 1,5 тыс. гектаров; 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2015 г. – 1,5  тыс. гектаров;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Планы посадок на 2016 год (гектары):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- Сосна -1000 (с открытой корневой системой – 940, с закрытой корневой системой – 60);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- Ель- 350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- Береза – 50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- Дуб - 10</w:t>
      </w:r>
    </w:p>
    <w:p w:rsidR="00422CB9" w:rsidRDefault="00422CB9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lastRenderedPageBreak/>
        <w:t>В 2015 году по районам республики было посажено леса (в гектарах):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</w:rPr>
        <w:t>Юринский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 район – 63,5 гектара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</w:rPr>
        <w:t>Горномарийский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 район – 62,1 гектара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</w:rPr>
        <w:t>Килемарский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  район – 149,4 гектара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Медведевский район – 290,9 гектара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 район – 256,1 гектара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</w:rPr>
        <w:t>Оршанский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 район – 47,6 гектара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</w:rPr>
        <w:t>Новоторяльский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 район – 18,2 гектара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Советский район – 36 гектара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</w:rPr>
        <w:t>Моркинский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 район – 339 гектара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CE">
        <w:rPr>
          <w:rFonts w:ascii="Times New Roman" w:eastAsia="Times New Roman" w:hAnsi="Times New Roman" w:cs="Times New Roman"/>
          <w:sz w:val="28"/>
          <w:szCs w:val="28"/>
        </w:rPr>
        <w:t>Волжский район – 40 гектара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</w:rPr>
        <w:t>Куженерский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 район – 27,2 гектара</w:t>
      </w:r>
    </w:p>
    <w:p w:rsidR="00AC5ACE" w:rsidRPr="00AC5ACE" w:rsidRDefault="00AC5ACE" w:rsidP="00AC5A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</w:rPr>
        <w:t>Сернурский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 район –26,2 гектара</w:t>
      </w:r>
    </w:p>
    <w:p w:rsidR="00422CB9" w:rsidRDefault="00AC5ACE" w:rsidP="00422CB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</w:rPr>
        <w:t>Параньгинский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 район – 24,5 гектара</w:t>
      </w:r>
    </w:p>
    <w:p w:rsidR="0068415D" w:rsidRPr="00422CB9" w:rsidRDefault="00AC5ACE" w:rsidP="00422CB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5ACE">
        <w:rPr>
          <w:rFonts w:ascii="Times New Roman" w:eastAsia="Times New Roman" w:hAnsi="Times New Roman" w:cs="Times New Roman"/>
          <w:sz w:val="28"/>
          <w:szCs w:val="28"/>
        </w:rPr>
        <w:t>Мари-Турекский</w:t>
      </w:r>
      <w:proofErr w:type="spellEnd"/>
      <w:r w:rsidRPr="00AC5ACE">
        <w:rPr>
          <w:rFonts w:ascii="Times New Roman" w:eastAsia="Times New Roman" w:hAnsi="Times New Roman" w:cs="Times New Roman"/>
          <w:sz w:val="28"/>
          <w:szCs w:val="28"/>
        </w:rPr>
        <w:t xml:space="preserve"> район – 54,7 гектара</w:t>
      </w:r>
    </w:p>
    <w:sectPr w:rsidR="0068415D" w:rsidRPr="00422CB9" w:rsidSect="0068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5ACE"/>
    <w:rsid w:val="00422CB9"/>
    <w:rsid w:val="0068415D"/>
    <w:rsid w:val="00AC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3</cp:revision>
  <dcterms:created xsi:type="dcterms:W3CDTF">2017-11-28T12:57:00Z</dcterms:created>
  <dcterms:modified xsi:type="dcterms:W3CDTF">2017-11-28T12:57:00Z</dcterms:modified>
</cp:coreProperties>
</file>